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A1" w:rsidRPr="00961CF2" w:rsidRDefault="00BB42A1" w:rsidP="00BB4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61C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Схема проезда</w:t>
      </w:r>
    </w:p>
    <w:p w:rsidR="00BB42A1" w:rsidRDefault="00BB42A1" w:rsidP="00BB4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1C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Санаторий «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Жемчужина</w:t>
      </w:r>
      <w:r w:rsidRPr="00961C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BB42A1" w:rsidRDefault="00BB42A1" w:rsidP="00BB42A1">
      <w:pPr>
        <w:spacing w:after="0" w:line="233" w:lineRule="atLeast"/>
        <w:textAlignment w:val="baseline"/>
        <w:rPr>
          <w:rFonts w:ascii="Arial" w:eastAsia="Times New Roman" w:hAnsi="Arial" w:cs="Arial"/>
          <w:b/>
          <w:bCs/>
          <w:color w:val="000000"/>
          <w:sz w:val="19"/>
          <w:lang w:eastAsia="ru-RU"/>
        </w:rPr>
      </w:pPr>
    </w:p>
    <w:p w:rsidR="00BB42A1" w:rsidRDefault="00BB42A1" w:rsidP="00BB42A1">
      <w:pPr>
        <w:spacing w:after="0" w:line="233" w:lineRule="atLeast"/>
        <w:textAlignment w:val="baseline"/>
        <w:rPr>
          <w:rFonts w:ascii="Arial" w:eastAsia="Times New Roman" w:hAnsi="Arial" w:cs="Arial"/>
          <w:b/>
          <w:bCs/>
          <w:color w:val="000000"/>
          <w:sz w:val="19"/>
          <w:lang w:eastAsia="ru-RU"/>
        </w:rPr>
      </w:pPr>
    </w:p>
    <w:p w:rsidR="00B73C8B" w:rsidRPr="00B73C8B" w:rsidRDefault="00B73C8B" w:rsidP="00B73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C8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Адрес — санаторий Жемчужина:</w:t>
      </w:r>
      <w:r w:rsidRPr="00B73C8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73C8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230007 г. Гродно, ул. Санаторная, 26</w:t>
      </w:r>
    </w:p>
    <w:p w:rsidR="00B73C8B" w:rsidRPr="00B73C8B" w:rsidRDefault="00B73C8B" w:rsidP="00B73C8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73C8B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 Проезд на общественном транспорте в санаторий Жемчужина:</w:t>
      </w:r>
    </w:p>
    <w:p w:rsidR="00B73C8B" w:rsidRPr="00B73C8B" w:rsidRDefault="00B73C8B" w:rsidP="00B73C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из </w:t>
      </w:r>
      <w:proofErr w:type="gramStart"/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</w:t>
      </w:r>
      <w:proofErr w:type="gramEnd"/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Минска до г. Гродно ежедневно поезда, а также каждые 30-60 минут от автовокзала "Центральный" маршрутное такси либо рейсовый автобус;</w:t>
      </w:r>
    </w:p>
    <w:p w:rsidR="00B73C8B" w:rsidRPr="00B73C8B" w:rsidRDefault="00B73C8B" w:rsidP="00B73C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из </w:t>
      </w:r>
      <w:proofErr w:type="gramStart"/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</w:t>
      </w:r>
      <w:proofErr w:type="gramEnd"/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Гродно до санатория "Жемчужина" от остановки ж/д вокзал до остановки "Роддом" каждый час рейсовый автобус №10 с табличкой "Санаторий Неман 72". В будни ходят по два автобуса в час, в выходные дни - один. </w:t>
      </w:r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От роддома (по ул</w:t>
      </w:r>
      <w:proofErr w:type="gramStart"/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.Г</w:t>
      </w:r>
      <w:proofErr w:type="gramEnd"/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орького) (в отдалении от ж/д вокзала) отдыхающих встречает </w:t>
      </w:r>
      <w:r w:rsidRPr="00B73C8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служебный автобус</w:t>
      </w:r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, время отправление 6.20, 9.20, 13.40, 17.30 (выходные), 21.30, а также от завода "Азот" время отправления 7.20, 12.15 (выходные), 19.05, 20.05. </w:t>
      </w:r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Отправление служебного автобуса от санатория 9.00, 13.10, 15.10 (выходные), 17.05 (выходные) - до роддома; 9.50, 15.10, 17.05 (будни), 18.35, 22.30 - до завода; 20.55 - до АЛМИ.</w:t>
      </w:r>
    </w:p>
    <w:p w:rsidR="00B73C8B" w:rsidRPr="00B73C8B" w:rsidRDefault="00B73C8B" w:rsidP="00B73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C8B">
        <w:rPr>
          <w:rFonts w:ascii="Verdana" w:eastAsia="Times New Roman" w:hAnsi="Verdana" w:cs="Times New Roman"/>
          <w:color w:val="000000"/>
          <w:sz w:val="18"/>
          <w:szCs w:val="18"/>
          <w:u w:val="single"/>
          <w:shd w:val="clear" w:color="auto" w:fill="FFFFFF"/>
          <w:lang w:eastAsia="ru-RU"/>
        </w:rPr>
        <w:t>Администрация предприятия не несет ответственности за изменения в расписании общественного транспорта.</w:t>
      </w:r>
    </w:p>
    <w:p w:rsidR="00B73C8B" w:rsidRPr="00B73C8B" w:rsidRDefault="00B73C8B" w:rsidP="00B73C8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73C8B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 Проезд на личном транспорте в санаторий Жемчужина:</w:t>
      </w:r>
    </w:p>
    <w:p w:rsidR="00B73C8B" w:rsidRPr="00B73C8B" w:rsidRDefault="00B73C8B" w:rsidP="00B73C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73C8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г. Полоцк-г. </w:t>
      </w:r>
      <w:proofErr w:type="gramStart"/>
      <w:r w:rsidRPr="00B73C8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Минск (около 225 км):</w:t>
      </w:r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 Р46 (Лепель-Полоцк-граница России (Юховичи)) до г. Лепель (около 70 км); по трассе М3 (Минск-Витебск) до г. Минск (около 155 км)</w:t>
      </w:r>
      <w:proofErr w:type="gramEnd"/>
    </w:p>
    <w:p w:rsidR="00B73C8B" w:rsidRPr="00B73C8B" w:rsidRDefault="00B73C8B" w:rsidP="00B73C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73C8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г. Витебск-г. Минск (около 280 км):</w:t>
      </w:r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 М3 (Минск-Витебск) до г. Минск (около 280 км)</w:t>
      </w:r>
    </w:p>
    <w:p w:rsidR="00B73C8B" w:rsidRPr="00B73C8B" w:rsidRDefault="00B73C8B" w:rsidP="00B73C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73C8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г. Минск-г. Гродно (около 275 км):</w:t>
      </w:r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 М</w:t>
      </w:r>
      <w:proofErr w:type="gramStart"/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  <w:proofErr w:type="gramEnd"/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(Минск-Гродно-граница Польши (Брузги)) до г. Гродно (около 265 км)</w:t>
      </w:r>
    </w:p>
    <w:p w:rsidR="00B73C8B" w:rsidRPr="00B73C8B" w:rsidRDefault="00B73C8B" w:rsidP="00B73C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73C8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г. Гродно-санаторий «Жемчужина» (около 9 км):</w:t>
      </w:r>
      <w:r w:rsidRPr="00B73C8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(из центра города) по ул. 17 сентября, до пересечения с ул. М.Горького; направо, по ул. М.Горького до развилки, левее (правее остается ул. Грандичская); далее по указателям до санатория «Жемчужина».</w:t>
      </w:r>
      <w:proofErr w:type="gramEnd"/>
    </w:p>
    <w:p w:rsidR="00E75756" w:rsidRDefault="00E75756"/>
    <w:sectPr w:rsidR="00E75756" w:rsidSect="00BB42A1">
      <w:headerReference w:type="default" r:id="rId7"/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95D" w:rsidRDefault="0019095D" w:rsidP="0019095D">
      <w:pPr>
        <w:spacing w:after="0" w:line="240" w:lineRule="auto"/>
      </w:pPr>
      <w:r>
        <w:separator/>
      </w:r>
    </w:p>
  </w:endnote>
  <w:endnote w:type="continuationSeparator" w:id="0">
    <w:p w:rsidR="0019095D" w:rsidRDefault="0019095D" w:rsidP="0019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95D" w:rsidRDefault="0019095D" w:rsidP="0019095D">
      <w:pPr>
        <w:spacing w:after="0" w:line="240" w:lineRule="auto"/>
      </w:pPr>
      <w:r>
        <w:separator/>
      </w:r>
    </w:p>
  </w:footnote>
  <w:footnote w:type="continuationSeparator" w:id="0">
    <w:p w:rsidR="0019095D" w:rsidRDefault="0019095D" w:rsidP="0019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5D" w:rsidRPr="00B73C8B" w:rsidRDefault="00B73C8B" w:rsidP="00B73C8B">
    <w:pPr>
      <w:pStyle w:val="a5"/>
      <w:jc w:val="right"/>
      <w:rPr>
        <w:rFonts w:ascii="Times New Roman" w:hAnsi="Times New Roman" w:cs="Times New Roman"/>
        <w:sz w:val="16"/>
        <w:szCs w:val="16"/>
      </w:rPr>
    </w:pPr>
    <w:r w:rsidRPr="00B73C8B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B73C8B">
      <w:rPr>
        <w:rFonts w:ascii="Times New Roman" w:hAnsi="Times New Roman" w:cs="Times New Roman"/>
        <w:color w:val="1F1F1F"/>
        <w:sz w:val="16"/>
        <w:szCs w:val="16"/>
      </w:rPr>
      <w:br/>
    </w:r>
    <w:r w:rsidRPr="00B73C8B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B73C8B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B73C8B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B73C8B">
      <w:rPr>
        <w:rFonts w:ascii="Times New Roman" w:hAnsi="Times New Roman" w:cs="Times New Roman"/>
        <w:color w:val="1F1F1F"/>
        <w:sz w:val="16"/>
        <w:szCs w:val="16"/>
      </w:rPr>
      <w:br/>
    </w:r>
    <w:r w:rsidRPr="00B73C8B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B73C8B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B73C8B">
      <w:rPr>
        <w:rFonts w:ascii="Times New Roman" w:hAnsi="Times New Roman" w:cs="Times New Roman"/>
        <w:color w:val="1F1F1F"/>
        <w:sz w:val="16"/>
        <w:szCs w:val="16"/>
      </w:rPr>
      <w:br/>
    </w:r>
    <w:r w:rsidRPr="00B73C8B">
      <w:rPr>
        <w:rStyle w:val="a4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B73C8B">
      <w:rPr>
        <w:rFonts w:ascii="Times New Roman" w:hAnsi="Times New Roman" w:cs="Times New Roman"/>
        <w:color w:val="1F1F1F"/>
        <w:sz w:val="16"/>
        <w:szCs w:val="16"/>
      </w:rPr>
      <w:br/>
    </w:r>
    <w:r w:rsidRPr="00B73C8B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B73C8B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848"/>
    <w:multiLevelType w:val="multilevel"/>
    <w:tmpl w:val="A37A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830CA"/>
    <w:multiLevelType w:val="multilevel"/>
    <w:tmpl w:val="F9C6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A2F9B"/>
    <w:multiLevelType w:val="multilevel"/>
    <w:tmpl w:val="FC94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40499"/>
    <w:multiLevelType w:val="multilevel"/>
    <w:tmpl w:val="0E40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613B73"/>
    <w:multiLevelType w:val="multilevel"/>
    <w:tmpl w:val="C75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A1"/>
    <w:rsid w:val="0019095D"/>
    <w:rsid w:val="00497C47"/>
    <w:rsid w:val="00830103"/>
    <w:rsid w:val="00AE52C5"/>
    <w:rsid w:val="00B1269F"/>
    <w:rsid w:val="00B73C8B"/>
    <w:rsid w:val="00BB42A1"/>
    <w:rsid w:val="00BD041A"/>
    <w:rsid w:val="00D95B3E"/>
    <w:rsid w:val="00E75756"/>
    <w:rsid w:val="00F12A2D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2A1"/>
    <w:rPr>
      <w:b/>
      <w:bCs/>
    </w:rPr>
  </w:style>
  <w:style w:type="character" w:customStyle="1" w:styleId="apple-converted-space">
    <w:name w:val="apple-converted-space"/>
    <w:basedOn w:val="a0"/>
    <w:rsid w:val="00BB42A1"/>
  </w:style>
  <w:style w:type="paragraph" w:styleId="a5">
    <w:name w:val="header"/>
    <w:basedOn w:val="a"/>
    <w:link w:val="a6"/>
    <w:uiPriority w:val="99"/>
    <w:semiHidden/>
    <w:unhideWhenUsed/>
    <w:rsid w:val="00190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095D"/>
  </w:style>
  <w:style w:type="paragraph" w:styleId="a7">
    <w:name w:val="footer"/>
    <w:basedOn w:val="a"/>
    <w:link w:val="a8"/>
    <w:uiPriority w:val="99"/>
    <w:semiHidden/>
    <w:unhideWhenUsed/>
    <w:rsid w:val="00190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095D"/>
  </w:style>
  <w:style w:type="character" w:styleId="a9">
    <w:name w:val="Hyperlink"/>
    <w:basedOn w:val="a0"/>
    <w:uiPriority w:val="99"/>
    <w:semiHidden/>
    <w:unhideWhenUsed/>
    <w:rsid w:val="00B73C8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7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3C8B"/>
    <w:rPr>
      <w:rFonts w:ascii="Tahoma" w:hAnsi="Tahoma" w:cs="Tahoma"/>
      <w:sz w:val="16"/>
      <w:szCs w:val="16"/>
    </w:rPr>
  </w:style>
  <w:style w:type="character" w:customStyle="1" w:styleId="mcenoneditable">
    <w:name w:val="mcenoneditable"/>
    <w:basedOn w:val="a0"/>
    <w:rsid w:val="00B73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2015-11-04T12:37:00Z</dcterms:created>
  <dcterms:modified xsi:type="dcterms:W3CDTF">2018-11-22T14:33:00Z</dcterms:modified>
</cp:coreProperties>
</file>