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60" w:rsidRPr="00E36860" w:rsidRDefault="00E36860" w:rsidP="00E36860">
      <w:pPr>
        <w:widowControl/>
        <w:suppressAutoHyphens w:val="0"/>
        <w:autoSpaceDE/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eastAsia="ru-RU"/>
        </w:rPr>
      </w:pPr>
      <w:r w:rsidRPr="00E36860">
        <w:rPr>
          <w:b/>
          <w:bCs/>
          <w:kern w:val="36"/>
          <w:sz w:val="28"/>
          <w:szCs w:val="28"/>
          <w:lang w:eastAsia="ru-RU"/>
        </w:rPr>
        <w:t>Перечень медицинских услуг входящих в программу "</w:t>
      </w:r>
      <w:proofErr w:type="spellStart"/>
      <w:r w:rsidRPr="00E36860">
        <w:rPr>
          <w:b/>
          <w:bCs/>
          <w:kern w:val="36"/>
          <w:sz w:val="28"/>
          <w:szCs w:val="28"/>
          <w:lang w:eastAsia="ru-RU"/>
        </w:rPr>
        <w:t>Релакс</w:t>
      </w:r>
      <w:proofErr w:type="spellEnd"/>
      <w:r w:rsidRPr="00E36860">
        <w:rPr>
          <w:b/>
          <w:bCs/>
          <w:kern w:val="36"/>
          <w:sz w:val="28"/>
          <w:szCs w:val="28"/>
          <w:lang w:eastAsia="ru-RU"/>
        </w:rPr>
        <w:t>" для всех категорий номеров</w:t>
      </w:r>
    </w:p>
    <w:p w:rsidR="00E36860" w:rsidRPr="00E36860" w:rsidRDefault="00E36860" w:rsidP="00E36860">
      <w:pPr>
        <w:widowControl/>
        <w:suppressAutoHyphens w:val="0"/>
        <w:autoSpaceDE/>
        <w:spacing w:before="100" w:beforeAutospacing="1" w:after="240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 xml:space="preserve">Срок санаторно-курортного лечения: от 12 дней </w:t>
      </w:r>
    </w:p>
    <w:p w:rsidR="00E36860" w:rsidRPr="00E36860" w:rsidRDefault="00E36860" w:rsidP="00E36860">
      <w:pPr>
        <w:widowControl/>
        <w:suppressAutoHyphens w:val="0"/>
        <w:autoSpaceDE/>
        <w:spacing w:before="100" w:beforeAutospacing="1" w:after="100" w:afterAutospacing="1"/>
        <w:rPr>
          <w:b/>
          <w:sz w:val="24"/>
          <w:szCs w:val="24"/>
          <w:lang w:eastAsia="ru-RU"/>
        </w:rPr>
      </w:pPr>
      <w:r w:rsidRPr="00E36860">
        <w:rPr>
          <w:b/>
          <w:sz w:val="24"/>
          <w:szCs w:val="24"/>
          <w:lang w:eastAsia="ru-RU"/>
        </w:rPr>
        <w:t>Возрастная группа: от 14 лет</w:t>
      </w:r>
    </w:p>
    <w:tbl>
      <w:tblPr>
        <w:tblW w:w="1086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3"/>
        <w:gridCol w:w="7254"/>
        <w:gridCol w:w="669"/>
        <w:gridCol w:w="902"/>
        <w:gridCol w:w="685"/>
        <w:gridCol w:w="816"/>
      </w:tblGrid>
      <w:tr w:rsidR="00E36860" w:rsidRPr="00E36860" w:rsidTr="00E36860">
        <w:trPr>
          <w:trHeight w:val="25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6860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6860">
              <w:rPr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36860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Количество медицинских услуг на продолжительность путевки</w:t>
            </w:r>
          </w:p>
        </w:tc>
      </w:tr>
      <w:tr w:rsidR="00E36860" w:rsidRPr="00E36860" w:rsidTr="00E36860">
        <w:trPr>
          <w:trHeight w:val="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3 дня</w:t>
            </w:r>
          </w:p>
        </w:tc>
        <w:tc>
          <w:tcPr>
            <w:tcW w:w="1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14 дней</w:t>
            </w:r>
          </w:p>
        </w:tc>
      </w:tr>
      <w:tr w:rsidR="00E36860" w:rsidRPr="00E36860" w:rsidTr="00E36860">
        <w:trPr>
          <w:trHeight w:val="129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E36860" w:rsidRPr="00E36860" w:rsidTr="00E36860">
        <w:trPr>
          <w:trHeight w:val="3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Первичный прием терапевта (услуга предоставляется 1 раз в 7 дней)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36860" w:rsidRPr="00E36860" w:rsidTr="00E36860">
        <w:trPr>
          <w:trHeight w:val="2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Консультация врача - специалиста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36860" w:rsidRPr="00E36860" w:rsidTr="00E36860">
        <w:trPr>
          <w:trHeight w:val="129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Лечение</w:t>
            </w:r>
          </w:p>
        </w:tc>
      </w:tr>
      <w:tr w:rsidR="00E36860" w:rsidRPr="00E36860" w:rsidTr="00E36860">
        <w:trPr>
          <w:trHeight w:val="2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E36860" w:rsidRPr="00E36860" w:rsidTr="00E36860">
        <w:trPr>
          <w:trHeight w:val="3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Диетическое 3-х разовое питание, элементы "шведский стол"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6860" w:rsidRPr="00E36860" w:rsidTr="00E36860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Терренкур - лечебная дозированная ходьба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E36860" w:rsidRPr="00E36860" w:rsidTr="00E36860">
        <w:trPr>
          <w:trHeight w:val="1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Кислородный коктейль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E36860" w:rsidRPr="00E36860" w:rsidTr="00E36860">
        <w:trPr>
          <w:trHeight w:val="2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E36860">
              <w:rPr>
                <w:bCs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E36860">
              <w:rPr>
                <w:bCs/>
                <w:sz w:val="24"/>
                <w:szCs w:val="24"/>
                <w:lang w:eastAsia="ru-RU"/>
              </w:rPr>
              <w:t xml:space="preserve"> (психотерапия) (групповое занятие)</w:t>
            </w:r>
          </w:p>
        </w:tc>
        <w:tc>
          <w:tcPr>
            <w:tcW w:w="1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E36860" w:rsidRPr="00E36860" w:rsidTr="00E36860">
        <w:trPr>
          <w:trHeight w:val="3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Неотложное медикаментозное лечение острых состояний в день обращения</w:t>
            </w:r>
          </w:p>
        </w:tc>
        <w:tc>
          <w:tcPr>
            <w:tcW w:w="3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36860" w:rsidRPr="00E36860" w:rsidRDefault="00E36860" w:rsidP="00E36860">
      <w:pPr>
        <w:widowControl/>
        <w:suppressAutoHyphens w:val="0"/>
        <w:autoSpaceDE/>
        <w:spacing w:before="100" w:beforeAutospacing="1" w:after="100" w:afterAutospacing="1"/>
        <w:rPr>
          <w:b/>
          <w:sz w:val="24"/>
          <w:szCs w:val="24"/>
          <w:lang w:eastAsia="ru-RU"/>
        </w:rPr>
      </w:pPr>
      <w:r w:rsidRPr="00E36860">
        <w:rPr>
          <w:b/>
          <w:sz w:val="24"/>
          <w:szCs w:val="24"/>
          <w:lang w:eastAsia="ru-RU"/>
        </w:rPr>
        <w:t>Детская. Возрастная группа: до 14 лет</w:t>
      </w:r>
    </w:p>
    <w:tbl>
      <w:tblPr>
        <w:tblW w:w="108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1"/>
        <w:gridCol w:w="7275"/>
        <w:gridCol w:w="1482"/>
        <w:gridCol w:w="706"/>
        <w:gridCol w:w="799"/>
      </w:tblGrid>
      <w:tr w:rsidR="00E36860" w:rsidRPr="00E36860" w:rsidTr="00E36860">
        <w:trPr>
          <w:trHeight w:val="1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6860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6860">
              <w:rPr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36860">
              <w:rPr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Количество медицинских услуг на продолжительность путевки</w:t>
            </w:r>
          </w:p>
        </w:tc>
      </w:tr>
      <w:tr w:rsidR="00E36860" w:rsidRPr="00E36860" w:rsidTr="00E368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3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14 дней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E36860" w:rsidRPr="00E36860" w:rsidTr="00E36860">
        <w:trPr>
          <w:trHeight w:val="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Первичный прием врача-педиатра (услуга предоставляется 1 раз в 7 дней)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Динамическое наблюдение врача-педиатра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Лечение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E36860" w:rsidRPr="00E36860" w:rsidTr="00E36860">
        <w:trPr>
          <w:trHeight w:val="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Диетическое 3-х разовое питание, элементы "шведский стол"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Терренкур - лечебная дозированная ходьба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Кислородный коктейль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E36860" w:rsidRPr="00E36860" w:rsidTr="00E36860">
        <w:trPr>
          <w:trHeight w:val="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Ингаляция индивидуальная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E36860" w:rsidRPr="00E36860" w:rsidTr="00E36860">
        <w:trPr>
          <w:trHeight w:val="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bCs/>
                <w:sz w:val="24"/>
                <w:szCs w:val="24"/>
                <w:lang w:eastAsia="ru-RU"/>
              </w:rPr>
              <w:t>Неотложное медикаментозное лечение острых состояний в день обращения</w:t>
            </w:r>
          </w:p>
        </w:tc>
        <w:tc>
          <w:tcPr>
            <w:tcW w:w="3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860" w:rsidRPr="00E36860" w:rsidRDefault="00E36860" w:rsidP="00E36860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36860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36860" w:rsidRPr="00E36860" w:rsidRDefault="00E36860" w:rsidP="00E36860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> </w:t>
      </w:r>
      <w:r w:rsidRPr="00E36860">
        <w:rPr>
          <w:bCs/>
          <w:sz w:val="24"/>
          <w:szCs w:val="24"/>
          <w:lang w:eastAsia="ru-RU"/>
        </w:rPr>
        <w:t>Примечание:</w:t>
      </w:r>
    </w:p>
    <w:p w:rsidR="00E36860" w:rsidRPr="00E36860" w:rsidRDefault="00E36860" w:rsidP="00E36860">
      <w:pPr>
        <w:widowControl/>
        <w:numPr>
          <w:ilvl w:val="0"/>
          <w:numId w:val="11"/>
        </w:numPr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>Указанный перечень процедур замене не подлежит.</w:t>
      </w:r>
    </w:p>
    <w:p w:rsidR="00E36860" w:rsidRPr="00E36860" w:rsidRDefault="00E36860" w:rsidP="00E36860">
      <w:pPr>
        <w:widowControl/>
        <w:numPr>
          <w:ilvl w:val="0"/>
          <w:numId w:val="11"/>
        </w:numPr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 xml:space="preserve">Виды и объемы лечебных процедур определяются лечащим врачом на основании диагноза, степени тяжести, стадии и фазы заболевания, сопутствующих заболеваний, указанных в </w:t>
      </w:r>
      <w:r w:rsidRPr="00E36860">
        <w:rPr>
          <w:sz w:val="24"/>
          <w:szCs w:val="24"/>
          <w:lang w:eastAsia="ru-RU"/>
        </w:rPr>
        <w:lastRenderedPageBreak/>
        <w:t>санаторно-курортной карте или выявленных при обследовании в санатории, исходя из утвержденной стоимости одного койко-дня санаторно-курортного лечения.</w:t>
      </w:r>
    </w:p>
    <w:p w:rsidR="00E36860" w:rsidRPr="00E36860" w:rsidRDefault="00E36860" w:rsidP="00E36860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>Обследования и процедуры свыше указанной стоимости койко-дня оплачиваются дополнительно по действующему Прейскуранту медицинских услуг.</w:t>
      </w:r>
    </w:p>
    <w:p w:rsidR="00E36860" w:rsidRPr="00E36860" w:rsidRDefault="00E36860" w:rsidP="00E36860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 xml:space="preserve">При наличии противопоказаний для </w:t>
      </w:r>
      <w:proofErr w:type="spellStart"/>
      <w:r w:rsidRPr="00E36860">
        <w:rPr>
          <w:sz w:val="24"/>
          <w:szCs w:val="24"/>
          <w:lang w:eastAsia="ru-RU"/>
        </w:rPr>
        <w:t>бальнеогрязелечения</w:t>
      </w:r>
      <w:proofErr w:type="spellEnd"/>
      <w:r w:rsidRPr="00E36860">
        <w:rPr>
          <w:sz w:val="24"/>
          <w:szCs w:val="24"/>
          <w:lang w:eastAsia="ru-RU"/>
        </w:rPr>
        <w:t xml:space="preserve"> назначаются:</w:t>
      </w:r>
    </w:p>
    <w:p w:rsidR="00E36860" w:rsidRPr="00E36860" w:rsidRDefault="00E36860" w:rsidP="00E36860">
      <w:pPr>
        <w:widowControl/>
        <w:numPr>
          <w:ilvl w:val="0"/>
          <w:numId w:val="12"/>
        </w:numPr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>искусственные ванны (хвойные, жемчужные)</w:t>
      </w:r>
    </w:p>
    <w:p w:rsidR="00E36860" w:rsidRPr="00E36860" w:rsidRDefault="00E36860" w:rsidP="00E36860">
      <w:pPr>
        <w:widowControl/>
        <w:numPr>
          <w:ilvl w:val="0"/>
          <w:numId w:val="12"/>
        </w:numPr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E36860">
        <w:rPr>
          <w:sz w:val="24"/>
          <w:szCs w:val="24"/>
          <w:lang w:eastAsia="ru-RU"/>
        </w:rPr>
        <w:t xml:space="preserve">камерные, вихревые ванны, </w:t>
      </w:r>
      <w:proofErr w:type="spellStart"/>
      <w:r w:rsidRPr="00E36860">
        <w:rPr>
          <w:sz w:val="24"/>
          <w:szCs w:val="24"/>
          <w:lang w:eastAsia="ru-RU"/>
        </w:rPr>
        <w:t>пароуглекислые</w:t>
      </w:r>
      <w:proofErr w:type="spellEnd"/>
      <w:r w:rsidRPr="00E36860">
        <w:rPr>
          <w:sz w:val="24"/>
          <w:szCs w:val="24"/>
          <w:lang w:eastAsia="ru-RU"/>
        </w:rPr>
        <w:t xml:space="preserve"> ванны</w:t>
      </w:r>
    </w:p>
    <w:p w:rsid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Pr="00E36860" w:rsidRDefault="00E36860" w:rsidP="00E36860">
      <w:pPr>
        <w:rPr>
          <w:szCs w:val="24"/>
        </w:rPr>
      </w:pPr>
    </w:p>
    <w:p w:rsidR="00E36860" w:rsidRDefault="00E36860" w:rsidP="00E36860">
      <w:pPr>
        <w:rPr>
          <w:szCs w:val="24"/>
        </w:rPr>
      </w:pPr>
    </w:p>
    <w:p w:rsidR="00D93212" w:rsidRPr="00E36860" w:rsidRDefault="00E36860" w:rsidP="00E36860">
      <w:pPr>
        <w:tabs>
          <w:tab w:val="left" w:pos="4498"/>
        </w:tabs>
        <w:rPr>
          <w:szCs w:val="24"/>
        </w:rPr>
      </w:pPr>
      <w:r>
        <w:rPr>
          <w:szCs w:val="24"/>
        </w:rPr>
        <w:tab/>
      </w:r>
    </w:p>
    <w:sectPr w:rsidR="00D93212" w:rsidRPr="00E36860" w:rsidSect="0094471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C8E" w:rsidRDefault="009D1C8E" w:rsidP="00B04072">
      <w:r>
        <w:separator/>
      </w:r>
    </w:p>
  </w:endnote>
  <w:endnote w:type="continuationSeparator" w:id="1">
    <w:p w:rsidR="009D1C8E" w:rsidRDefault="009D1C8E" w:rsidP="00B0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C8E" w:rsidRDefault="009D1C8E" w:rsidP="00B04072">
      <w:r>
        <w:separator/>
      </w:r>
    </w:p>
  </w:footnote>
  <w:footnote w:type="continuationSeparator" w:id="1">
    <w:p w:rsidR="009D1C8E" w:rsidRDefault="009D1C8E" w:rsidP="00B04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17C" w:rsidRPr="00BD29F6" w:rsidRDefault="005B217C" w:rsidP="00B04072">
    <w:pPr>
      <w:shd w:val="clear" w:color="auto" w:fill="FFFFFF"/>
      <w:jc w:val="right"/>
      <w:rPr>
        <w:b/>
        <w:color w:val="000000"/>
      </w:rPr>
    </w:pPr>
    <w:r w:rsidRPr="00F1612E">
      <w:rPr>
        <w:b/>
        <w:color w:val="000000"/>
      </w:rPr>
      <w:t>Санаторий «</w:t>
    </w:r>
    <w:r>
      <w:rPr>
        <w:b/>
        <w:color w:val="000000"/>
      </w:rPr>
      <w:t>Эльбрус</w:t>
    </w:r>
    <w:r w:rsidRPr="00F1612E">
      <w:rPr>
        <w:b/>
        <w:color w:val="000000"/>
      </w:rPr>
      <w:t>»</w:t>
    </w:r>
    <w:r>
      <w:rPr>
        <w:b/>
        <w:color w:val="000000"/>
      </w:rPr>
      <w:t>, г</w:t>
    </w:r>
    <w:proofErr w:type="gramStart"/>
    <w:r>
      <w:rPr>
        <w:b/>
        <w:color w:val="000000"/>
      </w:rPr>
      <w:t>.Ж</w:t>
    </w:r>
    <w:proofErr w:type="gramEnd"/>
    <w:r>
      <w:rPr>
        <w:b/>
        <w:color w:val="000000"/>
      </w:rPr>
      <w:t>елезноводск</w:t>
    </w:r>
  </w:p>
  <w:p w:rsidR="00E4525C" w:rsidRPr="00E4525C" w:rsidRDefault="00E4525C" w:rsidP="00E4525C">
    <w:pPr>
      <w:pStyle w:val="a3"/>
      <w:jc w:val="right"/>
      <w:rPr>
        <w:color w:val="000000"/>
      </w:rPr>
    </w:pPr>
    <w:r w:rsidRPr="00E4525C">
      <w:rPr>
        <w:color w:val="000000"/>
      </w:rPr>
      <w:t>8-800-550-34-90 - звонок по России бесплатный</w:t>
    </w:r>
  </w:p>
  <w:p w:rsidR="00E4525C" w:rsidRDefault="00E4525C" w:rsidP="00E4525C">
    <w:pPr>
      <w:pStyle w:val="a3"/>
      <w:jc w:val="right"/>
      <w:rPr>
        <w:color w:val="000000"/>
        <w:lang w:val="en-US"/>
      </w:rPr>
    </w:pPr>
    <w:r w:rsidRPr="00E4525C">
      <w:rPr>
        <w:color w:val="000000"/>
      </w:rPr>
      <w:t xml:space="preserve">8-902-331-70-75, 8-8652-20-50-76 </w:t>
    </w:r>
  </w:p>
  <w:p w:rsidR="005B217C" w:rsidRDefault="005B217C" w:rsidP="00E4525C">
    <w:pPr>
      <w:pStyle w:val="a3"/>
      <w:jc w:val="right"/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0E34CA">
        <w:rPr>
          <w:rStyle w:val="a7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E3B"/>
    <w:multiLevelType w:val="multilevel"/>
    <w:tmpl w:val="568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A4C05"/>
    <w:multiLevelType w:val="multilevel"/>
    <w:tmpl w:val="1FD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75E06"/>
    <w:multiLevelType w:val="multilevel"/>
    <w:tmpl w:val="8BD6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60155"/>
    <w:multiLevelType w:val="multilevel"/>
    <w:tmpl w:val="9E1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872E5"/>
    <w:multiLevelType w:val="multilevel"/>
    <w:tmpl w:val="A5D6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C3A3C"/>
    <w:multiLevelType w:val="multilevel"/>
    <w:tmpl w:val="B7AC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836923"/>
    <w:multiLevelType w:val="multilevel"/>
    <w:tmpl w:val="7F8E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366EB"/>
    <w:multiLevelType w:val="multilevel"/>
    <w:tmpl w:val="1C22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945E5"/>
    <w:multiLevelType w:val="multilevel"/>
    <w:tmpl w:val="2F1C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9572D3"/>
    <w:multiLevelType w:val="multilevel"/>
    <w:tmpl w:val="927A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0200C"/>
    <w:multiLevelType w:val="multilevel"/>
    <w:tmpl w:val="35B4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522CF"/>
    <w:multiLevelType w:val="multilevel"/>
    <w:tmpl w:val="32C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072"/>
    <w:rsid w:val="00044DC7"/>
    <w:rsid w:val="001B2B35"/>
    <w:rsid w:val="001C3318"/>
    <w:rsid w:val="001D6A70"/>
    <w:rsid w:val="00392924"/>
    <w:rsid w:val="00392AD5"/>
    <w:rsid w:val="00402425"/>
    <w:rsid w:val="004267E5"/>
    <w:rsid w:val="00495789"/>
    <w:rsid w:val="005B217C"/>
    <w:rsid w:val="00610FC4"/>
    <w:rsid w:val="00714E95"/>
    <w:rsid w:val="00815285"/>
    <w:rsid w:val="00944710"/>
    <w:rsid w:val="009B5144"/>
    <w:rsid w:val="009D1C8E"/>
    <w:rsid w:val="00A1357A"/>
    <w:rsid w:val="00B04072"/>
    <w:rsid w:val="00B4736D"/>
    <w:rsid w:val="00C164A9"/>
    <w:rsid w:val="00C71712"/>
    <w:rsid w:val="00D64591"/>
    <w:rsid w:val="00D93212"/>
    <w:rsid w:val="00DA2426"/>
    <w:rsid w:val="00DA31D7"/>
    <w:rsid w:val="00E36860"/>
    <w:rsid w:val="00E4525C"/>
    <w:rsid w:val="00E679CB"/>
    <w:rsid w:val="00E71AF3"/>
    <w:rsid w:val="00EA7135"/>
    <w:rsid w:val="00EE1B34"/>
    <w:rsid w:val="00F2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72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044DC7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21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4072"/>
  </w:style>
  <w:style w:type="paragraph" w:styleId="a5">
    <w:name w:val="footer"/>
    <w:basedOn w:val="a"/>
    <w:link w:val="a6"/>
    <w:uiPriority w:val="99"/>
    <w:semiHidden/>
    <w:unhideWhenUsed/>
    <w:rsid w:val="00B04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072"/>
  </w:style>
  <w:style w:type="character" w:styleId="a7">
    <w:name w:val="Hyperlink"/>
    <w:basedOn w:val="a0"/>
    <w:uiPriority w:val="99"/>
    <w:unhideWhenUsed/>
    <w:rsid w:val="00B0407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40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4DC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44DC7"/>
    <w:rPr>
      <w:b/>
      <w:bCs/>
    </w:rPr>
  </w:style>
  <w:style w:type="character" w:customStyle="1" w:styleId="apple-converted-space">
    <w:name w:val="apple-converted-space"/>
    <w:basedOn w:val="a0"/>
    <w:rsid w:val="00044DC7"/>
  </w:style>
  <w:style w:type="paragraph" w:styleId="aa">
    <w:name w:val="Normal (Web)"/>
    <w:basedOn w:val="a"/>
    <w:uiPriority w:val="99"/>
    <w:unhideWhenUsed/>
    <w:rsid w:val="00044D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keh1">
    <w:name w:val="likeh1"/>
    <w:basedOn w:val="a"/>
    <w:rsid w:val="00DA31D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17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minititle">
    <w:name w:val="mini_title"/>
    <w:basedOn w:val="a"/>
    <w:rsid w:val="005B217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portant">
    <w:name w:val="important"/>
    <w:basedOn w:val="a"/>
    <w:rsid w:val="005B217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inititle1">
    <w:name w:val="mini_title1"/>
    <w:basedOn w:val="a0"/>
    <w:rsid w:val="005B217C"/>
  </w:style>
  <w:style w:type="table" w:styleId="ab">
    <w:name w:val="Table Grid"/>
    <w:basedOn w:val="a1"/>
    <w:uiPriority w:val="59"/>
    <w:rsid w:val="00D9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2023-03-24T12:59:00Z</dcterms:created>
  <dcterms:modified xsi:type="dcterms:W3CDTF">2024-03-28T11:59:00Z</dcterms:modified>
</cp:coreProperties>
</file>